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B" w:rsidRDefault="00E02C8B" w:rsidP="00E02C8B">
      <w:pPr>
        <w:spacing w:after="0" w:line="240" w:lineRule="auto"/>
        <w:jc w:val="center"/>
        <w:rPr>
          <w:rFonts w:ascii="Tahoma" w:eastAsia="Times New Roman" w:hAnsi="Tahoma" w:cs="AGA Dimnah Regular"/>
          <w:color w:val="000080"/>
          <w:sz w:val="96"/>
          <w:szCs w:val="96"/>
        </w:rPr>
      </w:pPr>
      <w:r w:rsidRPr="00E02C8B">
        <w:rPr>
          <w:rFonts w:ascii="Tahoma" w:eastAsia="Times New Roman" w:hAnsi="Tahoma" w:cs="AGA Dimnah Regular"/>
          <w:color w:val="000080"/>
          <w:sz w:val="96"/>
          <w:szCs w:val="96"/>
          <w:rtl/>
        </w:rPr>
        <w:t>الحرية والمسؤولية</w:t>
      </w:r>
    </w:p>
    <w:p w:rsidR="00E02C8B" w:rsidRPr="00E02C8B" w:rsidRDefault="00E02C8B" w:rsidP="00E02C8B">
      <w:pPr>
        <w:spacing w:after="0" w:line="240" w:lineRule="auto"/>
        <w:jc w:val="center"/>
        <w:rPr>
          <w:rFonts w:ascii="Tahoma" w:eastAsia="Times New Roman" w:hAnsi="Tahoma" w:cs="AGA Dimnah Regular"/>
          <w:color w:val="000080"/>
          <w:sz w:val="96"/>
          <w:szCs w:val="96"/>
        </w:rPr>
      </w:pPr>
    </w:p>
    <w:p w:rsidR="00E02C8B" w:rsidRPr="00E02C8B" w:rsidRDefault="00E02C8B" w:rsidP="00E02C8B">
      <w:pPr>
        <w:spacing w:after="0" w:line="240" w:lineRule="auto"/>
        <w:jc w:val="center"/>
        <w:rPr>
          <w:rFonts w:ascii="Tahoma" w:eastAsia="Times New Roman" w:hAnsi="Tahoma" w:cs="Tahoma"/>
          <w:color w:val="000080"/>
          <w:sz w:val="36"/>
          <w:szCs w:val="36"/>
        </w:rPr>
      </w:pPr>
    </w:p>
    <w:p w:rsidR="00E02C8B" w:rsidRPr="00E02C8B" w:rsidRDefault="00E02C8B" w:rsidP="00E02C8B">
      <w:pPr>
        <w:spacing w:after="0" w:line="240" w:lineRule="auto"/>
        <w:jc w:val="right"/>
        <w:rPr>
          <w:rFonts w:ascii="Tahoma" w:eastAsia="Times New Roman" w:hAnsi="Tahoma" w:cs="Tahoma"/>
          <w:color w:val="000080"/>
          <w:sz w:val="36"/>
          <w:szCs w:val="36"/>
        </w:rPr>
      </w:pP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طرح المشكلة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القضية المطروحة للبحث تتعلق بالحرية والمسؤولية، وهي قضية مركبة لا يمكن تجزئتها، بمعنى انه لا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يمكننا طرح قضية الحرية بمفردها بمعزل عن المسؤولية، وكذلك العكس صحيح، فالمسؤولية مشروطة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بالحرية ولا معنى لها في غيابها،أي أنها تثبت بثبوت شرطها وترفع برفعه، وكذلك الحرية تستوجب قيام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المسؤولية.إنهما إذن متلازمان في الوجود ولئيمكن الفصل بينهما. أن المشكلة في الحقيقة مزدوجة تدعونا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تارة إلى الانطلاق من الحرية كشرط لتأسيس المسؤولية وتارة أخرى إلى اعتبار هذه المسؤولية شرطا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يبرر ويستوجب وجود الحرية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صياغة المشكلة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أيهما يعتبر المبدأ الحرية أم المسؤولية؟ أو بصيغة أخرى أيهما يعتبر شرطا للآخر أم مشروطا به؟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الجزء الأول(( الحرية مبدأ وشرط للمسؤولية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طرح يقول بان الحرية هي المبدأ وهي الشرط، وان الحديث عن المسؤولية لا يستقيم إلا بوجود الحرية،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ويترتب عن هذا الطرح انه يجب البحث أولا في الحرية والنتائج التي يخلص إليها البحث هي التي تحدد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ثبوت المسؤولية أو عدم ثبوتها، يمثل هذا الطرح مناصرو الحرية ونفاتها وأصحاب الكسب والتوسط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وكذلك دعاة التحرر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1.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أنصار الحرية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اليوناني أفلاطون: حرية الاختيار مبدأ مطلق لا يفارق الإنسان وهو مبدأ أزلي يتخطى حدود الزمان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 xml:space="preserve">والمكان، وقد عبر أفلاطون عن هذا المبدأ في صورة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أسطورة ملخصها أن الأموات يطالبون بان يختاروا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بمحض حريتهم مصيرا جديدا لتقمصهم القادم وبعد اختيارهم يشربون من نهر النسيان ثم يعودون إلى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الأرض وق نسوا بأنهم هم الذين اختاروا مصيرهم ويأخذون في اتهام القضاء والقدر في حين أن الله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بريء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المعتزلة في الفكر الإسلامي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ما يدل عندهم على إن الإنسان يمارس أفعاله بإرادته الحرة هو شعوره بها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أنها تصدر منه ويتضح ذلك في قولهم(( الإنسان يحس من نفسه وقوع الفعل على حسب الدواعي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والصوارف، فإذا أراد الحركة تحرك وإذا أراد السكون سكن.)).كما أن وجود التكليف الشرعي والجزاء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الذي يتبعه دليل آخر على حرية إرادة العبد ودليل على عدل الله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الفرنسي ديكارت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الحرية مثبتة بشهادة الشعور وحده من غير حاجة إلى أدلة وذلك من خلال قوله(( إن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حرية إرادتنا يمكن أن نتعرف إليها بدون أدلة وذلك بالتجربة وحدها التي لدينا عنها. لكن ديكارت يميز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بين حرية الاختيار الحقيقي وحرية اللامبالاة، فالأولى تتم بالاختيار بين عدة بدائل استنادا إلى مبررات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ذاتية، أما الثانية ففيها يستوي الضدان((الإثبات والنفي)) بلا رجحان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الفرنسي برغسون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يصف الحرية بقوله((إنها معطى مباشر للشعور.))، كما أن شعورنا بالحرية متغير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باستمرار بحيث لا يمكن أن تتكرر حالتان متشابهتان إطلاقا، وهذا يعني أن الحياة النفسية لا تخضع إلى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قانون الحتمية، كما أن الفعل الحر يصدر عن النفس بأجمعها، وليس عن قوة تضغط عليه أو عن دافع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يتغلب على غيره، وذلك من خلال قوله(( إن الفعل الحر ليس فعلا ناتجا عن التروي والتبصر، انه ذلك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الفعل الذي يتفجر من أعماق النفس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الفرنسي جون بول سارتر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لا فرق بين وجود الإنسان وحريته، فهو محكوم عليه بالاختيار والمسؤولية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 xml:space="preserve">وفي ذلك يقول(( إن الإنسان لا يوجد أولا ليكون بعد ذلك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حرا، وإنما ليس ثمة فرق بين وجود الإنسان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ووجوده حرا.)) وقال أيضا(( انه كائن أولا ثم يصير بعد ذلك هذا أو ذاك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استنتاج: ينتج عن هذه المواقف الكلاسيكية جميعها إن الإنسان حر حرية مطلقة ومن ثمة فهو مسؤول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ويتحمل عواقب اختياراته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</w:p>
    <w:p w:rsidR="00E02C8B" w:rsidRPr="00E02C8B" w:rsidRDefault="00E02C8B" w:rsidP="00E02C8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C8B" w:rsidRPr="00E02C8B" w:rsidRDefault="00E02C8B" w:rsidP="00E02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مناقشة مواقف مناصري الحرية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إن القول بوجود حرية مطلقة في غياب كل إكراه داخلي أو خارجي هو موقف ميتافيزيقي مجرد لا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وجود له في حياتنا الواقعية، فأرادتنا لا يمكنها أن تقول للشيء كن فيكون، أنها لا تستطيع أن تنفلت خارج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الحتميات وتتحدى قوانين الطبيعة والنفس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أن الشعور بالحرية قد يكون مصدر خداع ووهم كما يصفه الفيلسوف سبينوزا فهو شعور أشبه ما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يكون بحجر رمي به من الفضاء وفي ذلك يقول((لو كان يتوفر على شيء من الشعور لظن في أثناء رميه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وسقوطه نحو الأرض انه يقرر مسار قذفته ويختار المكان والوقت الذي يسقط به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نأخذ على الفيلسوف برغسون قوله بحرية الفرد المنعزل عن الآخرين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نسجل على الفرنسي سارتر حذفه لكل تمييز بين أفعالنا الحرة منها وغير الحرة ما دامت الحرية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تطابق وجود الإنسان،كما انه ينفي الحرية من حيث أراد أن يثبتها لأنه يعتبر إن الإنسان محكوم عليه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بالاختيار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2.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نفاة الحرية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الحتمية الفيزيائية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الإنسان مثله مثل جميع المخلوقات لا يعدو أن يكون جسما يخضع لقانون الجاذبية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ويتأثر بالعوامل الطبيعية من حرارة وبرودة..الخ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الحتمية الفيزيولوجية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وتتمثل في تأثير المعطيات الوراثية وتأثير الغدد الصماء والجملة العصبية وهي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التي تحدد الجنس والخصائص الجسمية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الحتمية النفسية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وتتمثل في تأثير الجانب اللاشعوري وتوجيهه للسلوك وهذا ما بينته نتائج التحليل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النفسي عن النمساوي سيغموند فرويد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الحتمية الاجتماعية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يؤكد علماء الاجتماع أن التصورات والأفكار والأفعال الصادرة عن الفرد راجعة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إلى تأثير المكتسبات الاجتماعية من عادات وقيم وأخلاق التي تشكل في مجموعها الضمير الجمعي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الحتمية الميتافيزيقية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وتتمثل في جبرية القضاء والقدر، قال بها الجهمية حيث ذهبوا إلى أن أفعال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الإنسان ليست اختيارية إنما يخلقها الله فينا على حسب ما يخلق في سائر الجمادات، والأفعال تنسب إلينا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مجازا كما تنسب إلى الجمادات، فكما يقال أثمرت الشجرة وجرى الماء وتحرك الحجر وطلعت الشمس أو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غربت كذلك يقال سافر فلان او نجح فلان....الخ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</w:rPr>
        <w:t>3.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أنصار التوسط بين الجبر والاختيار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•</w:t>
      </w:r>
      <w:r w:rsidRPr="00E02C8B">
        <w:rPr>
          <w:rFonts w:ascii="Tahoma" w:eastAsia="Times New Roman" w:hAnsi="Tahoma" w:cs="Tahoma"/>
          <w:b/>
          <w:bCs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موقف الاشاعرة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يرى الأشعري أن الأفعال الصادرة عن الإنسان مشاركة بين الإنسان وخالقه،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فالإنسان يريد الفعل والله يخلقه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4.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أنصار التحرر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الرواقيون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الإنسان يعيش عالمين عالم داخلي قوامه الحرية أي انه حر أمام ذاته وعالم خراجي قوامه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الضرورة، أي ليس حرا أمام العالم الخارجي لأنه لا يستطيع أن يؤثر في الأشياء الخارجية. وإذا كان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الرواقيون قد حاولوا التوفيق بين الضرورة والحرية فأن الضرورة تبقى هي الأصل في كل الأشياء، أما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الحرية فأنها تكتسب من خلال موافقة الإنسان لقوانين الكون ومحاولة فهمها لا معارضتها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الألماني كارل ماركس وصديقه فريدريك انجلز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يتمثل التحرر من خلال معرفة الإنسان لمختلف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القوانين الحتمية واستغلال نتائجها من الناحية التطبيقية، وفي هذا السياق قال ماركس((الحرية وعي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بالضرورة))وقال انجلز((فالإنسان لم يكن يتميز عن الحيوان لان سيطرته على نفسه وعلى الطبيعة لم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تكن بعد قد تحققت وبالتالي فان حظه من الحرية لم يكن يزيد عن حظ الحيوان منها، لكن المؤكد أن كل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خطوة خطاها في سبيل الحضارة لم تكن سوى مرحلة من مراحل تحرره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الشخصانية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: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باعتبارها فلسفة عمل وتحرر بقول رائدها ايمانويل موني((إن الحرية لا تكتسب بمضادة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الطبيعة إنما تكتسب بالانتصار عليها وبها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استنتاج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: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ينتج عن هذه المواقف إن الإنسان فاقد للحرية ومن ثمة فهو غير مسؤول عن أفعاله أي لا يتحمل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نتائج ما يصدر عنه من تصرفات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مناقشة آراء نفاة الحرية وأصحاب التوسط ودعاة التحرر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إن الإقرار بالحتمية لا يعني تكبيل إرادة الإنسان ورفع المسؤولية عنه، فهناك فرق بين عالم الأشياء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وعالم الإنسان، فالأول يستجيب آليا لنظام الطبيعة والثاني يستجيب له وهو كله وعي وأكثر من ذلك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يستطيع أن يسخر لنفسه قوانين الطبيعة حسب إرادته بعد معرفتها والتحكم فيها، فالحتمية لا تتنافى مع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الحرية إن هي أخذت في هذا السياق على أنها تحرر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إن القول مع الجهمية إن ادعاء الحرية يتعارض شرعا مع مسألة الإيمان بالقضاء والقدر، قول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يناقض التكليف الشرعي وما يتبعه من جزاء، كما انه قول يدعو إلى التواكل والاستسلام والإفلات من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الواجب والمسؤولية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استنتاج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</w:rPr>
        <w:t>: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من خلال ما سبق بيانه حول استعراض الحتميات ومناقشتها لنا أن نتساءل كيف تقوم المسؤولية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والشرط الذي يؤسسها لم يتأكد، إذ ليس من المعقول الحديث عن شيء يتوقف ثبوته أو نفيه على أمر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مجهول، ومع ذلك تبقى المسؤولية-كما سنرى-في منطوق الطرح الثاني قائمة يتحملها الإنسان بوصفه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إنسانا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الجزء الثاني((المسؤولية مبدأ وشرط للحرية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</w:rPr>
        <w:t>))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 xml:space="preserve">طرح يرى أن المسؤولية قضية سابقة لطرح قضية الحرية،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بمعنى أن الإنسان يجب أن يكون مسؤولا أولا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ليكون بعد ذلك حران يمثل هذا الطرح رجال الدين وفلاسفة الأخلاق، ودليلهم في ذلك أن التكليف سواء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كان شرعيا أو أخلاقيا يسبق الحرية ويبررها بغض النظر عن العوامل التي تحيط بالمكلف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المعتزلة في الفكر الإسلامي: التكليف الشرعي الصادر من الله والذي يخاطب عقل الإنسان وأفعل ولا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تفعل إنما هو تحميل الإنسان للمسؤولية أمام أوامر الله ونواهيه باعتباره حرا وألا كان التكليف سفها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وباطلا، إذ لا يصح عقلا أن تقول لمن ليس حرا افعل ولا تفعل.والله سبحانه وتعالى يقول((لا يكلف الله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نفسا إلا وسعها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الألماني ايمانويل كانط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: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الواجب الأخلاقي يتضمن الحرية وذلك في قوله((إذا كان يجب عليك فأنت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تستطيع)) والواجب الخلقي ألزام داخلي مصدره الضمير الخلقي الذي يعاقب على الفعل السيئ بالأسف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والندم والحسرة، كما انه يثيب على الفعل الحسن بالرضى والقبول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>•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مالرانش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: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حيث يرى أن المسؤولية مرتبطة اشد الارتباط بالقانون الأخلاقي نفسه وهو على حد تعبيره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الذي لا يجوز انتهاكه ونقضه لا من طرف العقول ولا من طرف الإله نفسه، وفي هذا المعنى يقول((إن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الذي يريد من الله أن لا يعاقب الجور أو إدمان الخمر لا يحب الله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 ))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استنتاج: ما يؤكد وجود الحرية المسؤولية وما يؤكد وجود المسؤولية هو العقوبة المرتبطة بالقانون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الأخلاقي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مناقشة منطوق الطرح الثاني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إن المسؤولية البشرية لا يمكن أن تكون كاملة، لان حرية الإنسان نسبية فقد يرتكب أخطاء في حق الغير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من غير قصد منه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أن دعاة المسؤولية جعلوا من القصاص مرتبط بغايات أخلاقية فقط، فمعاقبة المجرم يحقق في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 xml:space="preserve">نظرهم شعوره بالذنب والندم عليه وفي ذلك تطهير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وتأديب له وجعله عبرة لغيره، لكنها تجاهلت الأساس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الاجتماعي الذي يجب أن تبنى عليه العقوبة والمتمثل في حماية المجتمع ووقايته من الخطر، والنظر في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أسباب الجريمة وما يجب اتخاذه من إجراءات الدفاع الاجتماعي أما بمعاقبة المجرم أو إصلاحه أو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معالجته حيث اخذ الدور التربوي يحتل الصدارة في العقوبات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rtl/>
        </w:rPr>
        <w:t>استنتاج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 xml:space="preserve">: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ليس من السهل تقرير مدى مسؤولية الإنسان أمام نتائج أفعاله، لان ذلك مرتبط بإقامة الدليل على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مدى حرية الإنسان ومدى قدرته على التمييز بين الخير والشر وما عقده من نية قبل إقدامه على الفعل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  <w:rtl/>
        </w:rPr>
        <w:t>الجزء الثالث °°التغليب</w:t>
      </w:r>
      <w:r w:rsidRPr="00E02C8B">
        <w:rPr>
          <w:rFonts w:ascii="Tahoma" w:eastAsia="Times New Roman" w:hAnsi="Tahoma" w:cs="Tahoma"/>
          <w:b/>
          <w:bCs/>
          <w:color w:val="000080"/>
          <w:sz w:val="36"/>
          <w:szCs w:val="36"/>
          <w:u w:val="single"/>
        </w:rPr>
        <w:t>°°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يعرف الإنسان بخاصية المسؤولية أكثر منه بخاصية الحرية، فالمسؤولية تنصب على الإنسان أولا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بدون التساؤل عن شروطها، فعندما يكلفك أستاذك القيام بواجب مدرسي لا يسألك هل أنت حر أم لا، انه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يفترض وجودها مسبقا، كما تظهر المسؤولية عند اعتذارنا عن أخطاء ارتكبتاها في حق الغير من دون أن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نقصد إلى فعل ذلك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كما أن ما يهم القاضي بالدرجة الأولى هو معرفة من قام بالفعل وما الذي ترتب عن الفعل من نتائج أكثر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من اهتمامه بدوافع الفعل، رغم اخذ القاضي بها بعين الاعتبار كظروف مخففة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  <w:t xml:space="preserve">•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وما يؤكد مسؤولية الإنسان إن الله جعله خليفته في الأرض ومنحه عقلا يميز به بين الخير والشر وإرادة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يوجهها كيفما يريد وذلك جلي في قوله تعالى في سورة الاحزاب72((أنا عرضنا الأمانة على السماوات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والأرض والجبال فأبين أن يحملنها وأشفقنا منها وحملها الإنسان، انه كان ظلوما جهولا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.)).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الخاتمة((حل المشكلة)): إن موضوع المسؤولية والحرية يرتبط اشد الارتباط بجوهر الإنسان، فكما أننا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 xml:space="preserve">نقول في مجال الفلسفة أن الإنسان حيوان عاقل مهما </w:t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lastRenderedPageBreak/>
        <w:t>كانت حدوده الزمكانية، ومهما كانت ظروفه وسنه</w:t>
      </w:r>
      <w:r w:rsidRPr="00E02C8B">
        <w:rPr>
          <w:rFonts w:ascii="Tahoma" w:eastAsia="Times New Roman" w:hAnsi="Tahoma" w:cs="Tahoma"/>
          <w:color w:val="000080"/>
          <w:sz w:val="36"/>
        </w:rPr>
        <w:t> 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000080"/>
          <w:sz w:val="36"/>
          <w:szCs w:val="36"/>
          <w:rtl/>
        </w:rPr>
        <w:t>وجنسه، نقول أيضا انه كائن مسؤول بقطع النظر عن وضعه وأحواله وسنه وجنسه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br/>
      </w:r>
      <w:r w:rsidRPr="00E02C8B">
        <w:rPr>
          <w:rFonts w:ascii="Tahoma" w:eastAsia="Times New Roman" w:hAnsi="Tahoma" w:cs="Tahoma"/>
          <w:color w:val="FF8C00"/>
          <w:sz w:val="36"/>
          <w:szCs w:val="36"/>
          <w:rtl/>
        </w:rPr>
        <w:t>منقول للفائدة</w:t>
      </w:r>
      <w:r w:rsidRPr="00E02C8B">
        <w:rPr>
          <w:rFonts w:ascii="Tahoma" w:eastAsia="Times New Roman" w:hAnsi="Tahoma" w:cs="Tahoma"/>
          <w:color w:val="000080"/>
          <w:sz w:val="36"/>
          <w:szCs w:val="36"/>
        </w:rPr>
        <w:t>..</w:t>
      </w:r>
    </w:p>
    <w:p w:rsidR="00D64076" w:rsidRDefault="00D64076"/>
    <w:sectPr w:rsidR="00D64076" w:rsidSect="00E02C8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02C8B"/>
    <w:rsid w:val="00D64076"/>
    <w:rsid w:val="00E0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E02C8B"/>
  </w:style>
  <w:style w:type="character" w:customStyle="1" w:styleId="apple-converted-space">
    <w:name w:val="apple-converted-space"/>
    <w:basedOn w:val="Policepardfaut"/>
    <w:rsid w:val="00E0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2010-10-15T01:21:00Z</dcterms:created>
  <dcterms:modified xsi:type="dcterms:W3CDTF">2010-10-15T01:22:00Z</dcterms:modified>
</cp:coreProperties>
</file>