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A9" w:rsidRPr="001727A9" w:rsidRDefault="001727A9" w:rsidP="001727A9">
      <w:pPr>
        <w:bidi/>
        <w:jc w:val="center"/>
        <w:rPr>
          <w:b/>
          <w:bCs/>
          <w:color w:val="FF0000"/>
          <w:sz w:val="48"/>
          <w:szCs w:val="48"/>
          <w:u w:val="single"/>
          <w:rtl/>
        </w:rPr>
      </w:pPr>
      <w:r w:rsidRPr="001727A9">
        <w:rPr>
          <w:rFonts w:hint="cs"/>
          <w:b/>
          <w:bCs/>
          <w:color w:val="FF0000"/>
          <w:sz w:val="48"/>
          <w:szCs w:val="48"/>
          <w:u w:val="single"/>
          <w:rtl/>
        </w:rPr>
        <w:t xml:space="preserve">نص أدبي: </w:t>
      </w:r>
      <w:proofErr w:type="gramStart"/>
      <w:r w:rsidRPr="001727A9">
        <w:rPr>
          <w:rFonts w:hint="cs"/>
          <w:b/>
          <w:bCs/>
          <w:color w:val="FF0000"/>
          <w:sz w:val="48"/>
          <w:szCs w:val="48"/>
          <w:u w:val="single"/>
          <w:rtl/>
        </w:rPr>
        <w:t>الموشحات</w:t>
      </w:r>
      <w:proofErr w:type="gramEnd"/>
    </w:p>
    <w:p w:rsidR="001727A9" w:rsidRPr="001727A9" w:rsidRDefault="001727A9" w:rsidP="001727A9">
      <w:pPr>
        <w:bidi/>
        <w:rPr>
          <w:rFonts w:cs="Arabic Transparent"/>
          <w:b/>
          <w:bCs/>
          <w:sz w:val="40"/>
          <w:szCs w:val="40"/>
          <w:u w:val="single"/>
          <w:rtl/>
        </w:rPr>
      </w:pPr>
      <w:bookmarkStart w:id="0" w:name="_GoBack"/>
      <w:r w:rsidRPr="001727A9">
        <w:rPr>
          <w:rFonts w:cs="Arabic Transparent" w:hint="cs"/>
          <w:b/>
          <w:bCs/>
          <w:sz w:val="40"/>
          <w:szCs w:val="40"/>
          <w:u w:val="single"/>
          <w:rtl/>
        </w:rPr>
        <w:t xml:space="preserve">التعرف على صاحب </w:t>
      </w:r>
      <w:proofErr w:type="gramStart"/>
      <w:r w:rsidRPr="001727A9">
        <w:rPr>
          <w:rFonts w:cs="Arabic Transparent" w:hint="cs"/>
          <w:b/>
          <w:bCs/>
          <w:sz w:val="40"/>
          <w:szCs w:val="40"/>
          <w:u w:val="single"/>
          <w:rtl/>
        </w:rPr>
        <w:t>النص :</w:t>
      </w:r>
      <w:proofErr w:type="gramEnd"/>
    </w:p>
    <w:p w:rsidR="001727A9" w:rsidRPr="001727A9" w:rsidRDefault="001727A9" w:rsidP="001727A9">
      <w:pPr>
        <w:bidi/>
        <w:rPr>
          <w:rFonts w:cs="Arabic Transparent"/>
          <w:sz w:val="40"/>
          <w:szCs w:val="40"/>
          <w:rtl/>
        </w:rPr>
      </w:pPr>
      <w:r w:rsidRPr="001727A9">
        <w:rPr>
          <w:rFonts w:cs="Arabic Transparent"/>
          <w:sz w:val="40"/>
          <w:szCs w:val="40"/>
          <w:rtl/>
        </w:rPr>
        <w:t>هو إبراهيم بن سهل الإشبيلي م</w:t>
      </w:r>
      <w:proofErr w:type="gramStart"/>
      <w:r w:rsidRPr="001727A9">
        <w:rPr>
          <w:rFonts w:cs="Arabic Transparent"/>
          <w:sz w:val="40"/>
          <w:szCs w:val="40"/>
          <w:rtl/>
        </w:rPr>
        <w:t xml:space="preserve">ن أبرز </w:t>
      </w:r>
      <w:proofErr w:type="gramEnd"/>
      <w:r w:rsidRPr="001727A9">
        <w:rPr>
          <w:rFonts w:cs="Arabic Transparent"/>
          <w:sz w:val="40"/>
          <w:szCs w:val="40"/>
          <w:rtl/>
        </w:rPr>
        <w:t xml:space="preserve">شعراء الأندلس , ولد سنة 605هـ , بين أحضان بيئة غنية بالعلم والثقافة والمال والجاه 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>عاش زمن المرابطين الوافدين من شمال إفريقيا , الذين حكموا الأندلس , اتصل بابن خلاص صاحب سبتة , قيل : أسلم في أواخر حياته , مات غريقا سنة 649هـ . من آثاره ديوان شعر أكثره في الغزل</w:t>
      </w:r>
      <w:r w:rsidRPr="001727A9">
        <w:rPr>
          <w:rFonts w:cs="Arabic Transparent"/>
          <w:sz w:val="40"/>
          <w:szCs w:val="40"/>
        </w:rPr>
        <w:t xml:space="preserve"> , </w:t>
      </w:r>
      <w:r w:rsidRPr="001727A9">
        <w:rPr>
          <w:rFonts w:cs="Arabic Transparent"/>
          <w:sz w:val="40"/>
          <w:szCs w:val="40"/>
          <w:rtl/>
        </w:rPr>
        <w:t>وبعض الأغراض التقليدية</w:t>
      </w:r>
      <w:r w:rsidRPr="001727A9">
        <w:rPr>
          <w:rFonts w:cs="Arabic Transparent"/>
          <w:sz w:val="40"/>
          <w:szCs w:val="40"/>
        </w:rPr>
        <w:t xml:space="preserve"> . </w:t>
      </w:r>
      <w:r w:rsidRPr="001727A9">
        <w:rPr>
          <w:sz w:val="40"/>
          <w:szCs w:val="40"/>
        </w:rPr>
        <w:br/>
      </w:r>
      <w:proofErr w:type="gramStart"/>
      <w:r w:rsidRPr="001727A9">
        <w:rPr>
          <w:rFonts w:cs="Arabic Transparent" w:hint="cs"/>
          <w:b/>
          <w:bCs/>
          <w:sz w:val="40"/>
          <w:szCs w:val="40"/>
          <w:u w:val="single"/>
          <w:rtl/>
        </w:rPr>
        <w:t>إثراء</w:t>
      </w:r>
      <w:proofErr w:type="gramEnd"/>
      <w:r w:rsidRPr="001727A9">
        <w:rPr>
          <w:rFonts w:cs="Arabic Transparent" w:hint="cs"/>
          <w:b/>
          <w:bCs/>
          <w:sz w:val="40"/>
          <w:szCs w:val="40"/>
          <w:u w:val="single"/>
          <w:rtl/>
        </w:rPr>
        <w:t xml:space="preserve"> الرصيد اللغوي:</w:t>
      </w:r>
    </w:p>
    <w:p w:rsidR="001727A9" w:rsidRPr="001727A9" w:rsidRDefault="001727A9" w:rsidP="001727A9">
      <w:pPr>
        <w:bidi/>
        <w:rPr>
          <w:rFonts w:cs="Arabic Transparent"/>
          <w:sz w:val="40"/>
          <w:szCs w:val="40"/>
          <w:rtl/>
        </w:rPr>
      </w:pPr>
      <w:r w:rsidRPr="001727A9">
        <w:rPr>
          <w:rFonts w:cs="Arabic Transparent"/>
          <w:sz w:val="40"/>
          <w:szCs w:val="40"/>
          <w:rtl/>
        </w:rPr>
        <w:t>ـ ظبي الحمى : محبوبة الشاعر ـ صب</w:t>
      </w:r>
      <w:proofErr w:type="gramStart"/>
      <w:r w:rsidRPr="001727A9">
        <w:rPr>
          <w:rFonts w:cs="Arabic Transparent"/>
          <w:sz w:val="40"/>
          <w:szCs w:val="40"/>
          <w:rtl/>
        </w:rPr>
        <w:t xml:space="preserve"> : عاشق </w:t>
      </w:r>
      <w:proofErr w:type="gramEnd"/>
      <w:r w:rsidRPr="001727A9">
        <w:rPr>
          <w:rFonts w:cs="Arabic Transparent"/>
          <w:sz w:val="40"/>
          <w:szCs w:val="40"/>
          <w:rtl/>
        </w:rPr>
        <w:t>ولهان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 xml:space="preserve">مكنس : بيت الظبي ـ الخفق : اضطراب القلب 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 xml:space="preserve">ـ العارض </w:t>
      </w:r>
      <w:proofErr w:type="spellStart"/>
      <w:r w:rsidRPr="001727A9">
        <w:rPr>
          <w:rFonts w:cs="Arabic Transparent"/>
          <w:sz w:val="40"/>
          <w:szCs w:val="40"/>
          <w:rtl/>
        </w:rPr>
        <w:t>المبجس</w:t>
      </w:r>
      <w:proofErr w:type="spellEnd"/>
      <w:r w:rsidRPr="001727A9">
        <w:rPr>
          <w:rFonts w:cs="Arabic Transparent"/>
          <w:sz w:val="40"/>
          <w:szCs w:val="40"/>
          <w:rtl/>
        </w:rPr>
        <w:t xml:space="preserve"> : السحاب الذي يهطل منه المطر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>ـ القطر : المطر ـ مذهب : في لون الذهب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>ـ دنفا : المشرف على الهلاك ـ صم الصفا : الصخرة الملساء</w:t>
      </w:r>
      <w:r w:rsidRPr="001727A9">
        <w:rPr>
          <w:sz w:val="40"/>
          <w:szCs w:val="40"/>
        </w:rPr>
        <w:br/>
      </w:r>
      <w:r w:rsidRPr="001727A9">
        <w:rPr>
          <w:rFonts w:hint="cs"/>
          <w:b/>
          <w:bCs/>
          <w:sz w:val="40"/>
          <w:szCs w:val="40"/>
          <w:u w:val="single"/>
          <w:rtl/>
        </w:rPr>
        <w:t>اكتشاف معطيات النص: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 xml:space="preserve">ـ </w:t>
      </w:r>
      <w:r w:rsidRPr="001727A9">
        <w:rPr>
          <w:rFonts w:cs="Arabic Transparent" w:hint="cs"/>
          <w:sz w:val="40"/>
          <w:szCs w:val="40"/>
          <w:rtl/>
        </w:rPr>
        <w:t>الذي</w:t>
      </w:r>
      <w:r w:rsidRPr="001727A9">
        <w:rPr>
          <w:rFonts w:cs="Arabic Transparent"/>
          <w:sz w:val="40"/>
          <w:szCs w:val="40"/>
          <w:rtl/>
        </w:rPr>
        <w:t xml:space="preserve"> كوى قلب الشاعر هي محبوبته التي شبهها بالظبي</w:t>
      </w:r>
      <w:r w:rsidRPr="001727A9">
        <w:rPr>
          <w:rFonts w:cs="Arabic Transparent"/>
          <w:sz w:val="40"/>
          <w:szCs w:val="40"/>
        </w:rPr>
        <w:t xml:space="preserve"> , 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 xml:space="preserve">وقد نتح عنه أن أصبح قلبه ملتهبا ومضطربا 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>ـ يبرر الشاعر وقوعه في شباك الحب , لأن محبوبته كانت على جانب كبير من الجمال , أما موقفها منه فهو الصد</w:t>
      </w:r>
      <w:r w:rsidRPr="001727A9">
        <w:rPr>
          <w:rFonts w:cs="Arabic Transparent"/>
          <w:sz w:val="40"/>
          <w:szCs w:val="40"/>
        </w:rPr>
        <w:t xml:space="preserve"> .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>ـ استخلاص مظاهر العفة من الوحدة الثاني</w:t>
      </w:r>
      <w:r w:rsidRPr="001727A9">
        <w:rPr>
          <w:rFonts w:cs="Arabic Transparent"/>
          <w:sz w:val="40"/>
          <w:szCs w:val="40"/>
        </w:rPr>
        <w:t xml:space="preserve"> :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>الشاعر في غزله لم يتطرق إلى وصف الجوانب المادية في المرأة , بل اكتفى بذكر عواطفه , ومعاناته</w:t>
      </w:r>
      <w:r w:rsidRPr="001727A9">
        <w:rPr>
          <w:rFonts w:cs="Arabic Transparent"/>
          <w:sz w:val="40"/>
          <w:szCs w:val="40"/>
        </w:rPr>
        <w:t xml:space="preserve"> .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 xml:space="preserve">ـ وظف الشاعر في الوحدة الثالثة استفهاما ( أيُّ شيء حرّم ذلك الورد على </w:t>
      </w:r>
      <w:proofErr w:type="spellStart"/>
      <w:r w:rsidRPr="001727A9">
        <w:rPr>
          <w:rFonts w:cs="Arabic Transparent"/>
          <w:sz w:val="40"/>
          <w:szCs w:val="40"/>
          <w:rtl/>
        </w:rPr>
        <w:t>المغترس</w:t>
      </w:r>
      <w:proofErr w:type="spellEnd"/>
      <w:r w:rsidRPr="001727A9">
        <w:rPr>
          <w:rFonts w:cs="Arabic Transparent"/>
          <w:sz w:val="40"/>
          <w:szCs w:val="40"/>
          <w:rtl/>
        </w:rPr>
        <w:t xml:space="preserve"> ؟ وغرضه التعجب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lastRenderedPageBreak/>
        <w:t>ـ توحي لفظة " أغر " بالبياض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>ـ يستغيث الشاعر في الوحدة ال</w:t>
      </w:r>
      <w:r w:rsidRPr="001727A9">
        <w:rPr>
          <w:rFonts w:cs="Arabic Transparent" w:hint="cs"/>
          <w:sz w:val="40"/>
          <w:szCs w:val="40"/>
          <w:rtl/>
        </w:rPr>
        <w:t>ر</w:t>
      </w:r>
      <w:r w:rsidRPr="001727A9">
        <w:rPr>
          <w:rFonts w:cs="Arabic Transparent"/>
          <w:sz w:val="40"/>
          <w:szCs w:val="40"/>
          <w:rtl/>
        </w:rPr>
        <w:t xml:space="preserve">ابعة من محبوبته 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>ـ يدل تعبير الشاعر " كلما أشكو " على كثرة محاولاته وشكواه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>وقد صور موقف محبوبته من شكواه بأنها تصرف عنه نظرها</w:t>
      </w:r>
      <w:r w:rsidRPr="001727A9">
        <w:rPr>
          <w:rFonts w:cs="Arabic Transparent"/>
          <w:sz w:val="40"/>
          <w:szCs w:val="40"/>
        </w:rPr>
        <w:t xml:space="preserve"> , </w:t>
      </w:r>
      <w:r w:rsidRPr="001727A9">
        <w:rPr>
          <w:rFonts w:cs="Arabic Transparent"/>
          <w:sz w:val="40"/>
          <w:szCs w:val="40"/>
          <w:rtl/>
        </w:rPr>
        <w:t>ترك الصد أثرا في بقية روحه أثرا كأثر النمل على الحجارة الملساء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>ـ ينظر الشاعر إلى تصرف محبوبته على أنه تصرف عادل</w:t>
      </w:r>
      <w:r w:rsidRPr="001727A9">
        <w:rPr>
          <w:rFonts w:cs="Arabic Transparent"/>
          <w:sz w:val="40"/>
          <w:szCs w:val="40"/>
        </w:rPr>
        <w:t xml:space="preserve"> .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 xml:space="preserve">أما موقف من أقوال العاذلين فنطقهم كعدم نطقهم </w:t>
      </w:r>
      <w:r w:rsidRPr="001727A9">
        <w:rPr>
          <w:sz w:val="40"/>
          <w:szCs w:val="40"/>
        </w:rPr>
        <w:br/>
      </w:r>
      <w:r w:rsidRPr="001727A9">
        <w:rPr>
          <w:rFonts w:hint="cs"/>
          <w:b/>
          <w:bCs/>
          <w:sz w:val="40"/>
          <w:szCs w:val="40"/>
          <w:u w:val="single"/>
          <w:rtl/>
        </w:rPr>
        <w:t>تحديد بناء النص: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 xml:space="preserve">ـ أفادت </w:t>
      </w:r>
      <w:r w:rsidRPr="001727A9">
        <w:rPr>
          <w:rFonts w:cs="Arabic Transparent"/>
          <w:sz w:val="40"/>
          <w:szCs w:val="40"/>
        </w:rPr>
        <w:t xml:space="preserve">" </w:t>
      </w:r>
      <w:r w:rsidRPr="001727A9">
        <w:rPr>
          <w:rFonts w:cs="Arabic Transparent"/>
          <w:sz w:val="40"/>
          <w:szCs w:val="40"/>
          <w:rtl/>
        </w:rPr>
        <w:t>لو " في قوله : لو أبصر البدر وجهه سجدا : الشرط , و هي حرف امتناع لامتناع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>ـ الدلالة المعنوية لكلمة " كمدا " : هو الحزن المكتوم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>ـ خاطب الشاعر محبوبته بصيغة المذكر , لأنه ورد في أسلوب تشبيه : هل درى ظبي الحمى ....والظبي مذكر مؤنثه ظبية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>ـ الكشف عن الاقتباس في الوحدة الأخيرة قال تعال</w:t>
      </w:r>
      <w:r w:rsidRPr="001727A9">
        <w:rPr>
          <w:rFonts w:cs="Arabic Transparent" w:hint="cs"/>
          <w:sz w:val="40"/>
          <w:szCs w:val="40"/>
          <w:rtl/>
        </w:rPr>
        <w:t>ى</w:t>
      </w:r>
      <w:r w:rsidRPr="001727A9">
        <w:rPr>
          <w:rFonts w:cs="Arabic Transparent"/>
          <w:sz w:val="40"/>
          <w:szCs w:val="40"/>
          <w:rtl/>
        </w:rPr>
        <w:t xml:space="preserve"> : ...كالذي ينفق ماله رئاء الناس ولا يؤمن بالله اليوم الآخر فمثله كمثل </w:t>
      </w:r>
      <w:r w:rsidRPr="001727A9">
        <w:rPr>
          <w:rFonts w:cs="Arabic Transparent"/>
          <w:sz w:val="40"/>
          <w:szCs w:val="40"/>
          <w:u w:val="single"/>
          <w:rtl/>
        </w:rPr>
        <w:t>صفوان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u w:val="single"/>
          <w:rtl/>
        </w:rPr>
        <w:t>عليه تراب</w:t>
      </w:r>
      <w:r w:rsidRPr="001727A9">
        <w:rPr>
          <w:rFonts w:cs="Arabic Transparent"/>
          <w:sz w:val="40"/>
          <w:szCs w:val="40"/>
          <w:rtl/>
        </w:rPr>
        <w:t xml:space="preserve"> </w:t>
      </w:r>
      <w:proofErr w:type="gramStart"/>
      <w:r w:rsidRPr="001727A9">
        <w:rPr>
          <w:rFonts w:cs="Arabic Transparent"/>
          <w:sz w:val="40"/>
          <w:szCs w:val="40"/>
          <w:rtl/>
        </w:rPr>
        <w:t>فأصابه وا</w:t>
      </w:r>
      <w:proofErr w:type="gramEnd"/>
      <w:r w:rsidRPr="001727A9">
        <w:rPr>
          <w:rFonts w:cs="Arabic Transparent"/>
          <w:sz w:val="40"/>
          <w:szCs w:val="40"/>
          <w:rtl/>
        </w:rPr>
        <w:t>بل فتركه صلدا 264 البقرة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>ـ عرض الشاعر كثيرا من الصور البيانية , ل</w:t>
      </w:r>
      <w:r w:rsidRPr="001727A9">
        <w:rPr>
          <w:rFonts w:cs="Arabic Transparent" w:hint="cs"/>
          <w:sz w:val="40"/>
          <w:szCs w:val="40"/>
          <w:rtl/>
        </w:rPr>
        <w:t>ك</w:t>
      </w:r>
      <w:r w:rsidRPr="001727A9">
        <w:rPr>
          <w:rFonts w:cs="Arabic Transparent"/>
          <w:sz w:val="40"/>
          <w:szCs w:val="40"/>
          <w:rtl/>
        </w:rPr>
        <w:t>نها فقدت عنص</w:t>
      </w:r>
      <w:r w:rsidRPr="001727A9">
        <w:rPr>
          <w:rFonts w:cs="Arabic Transparent" w:hint="cs"/>
          <w:sz w:val="40"/>
          <w:szCs w:val="40"/>
          <w:rtl/>
        </w:rPr>
        <w:t>ر</w:t>
      </w:r>
      <w:r w:rsidRPr="001727A9">
        <w:rPr>
          <w:rFonts w:cs="Arabic Transparent"/>
          <w:sz w:val="40"/>
          <w:szCs w:val="40"/>
          <w:rtl/>
        </w:rPr>
        <w:t xml:space="preserve"> الجدة والطرافة , فقد جاءت موافقة لخيال وتصوير غيره من الشعراء السابقين</w:t>
      </w:r>
      <w:r w:rsidRPr="001727A9">
        <w:rPr>
          <w:rFonts w:cs="Arabic Transparent"/>
          <w:sz w:val="40"/>
          <w:szCs w:val="40"/>
        </w:rPr>
        <w:t xml:space="preserve"> .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 xml:space="preserve">ـ المحسن البديعي الأول , الجناس الناقص بين : </w:t>
      </w:r>
      <w:proofErr w:type="spellStart"/>
      <w:r w:rsidRPr="001727A9">
        <w:rPr>
          <w:rFonts w:cs="Arabic Transparent"/>
          <w:sz w:val="40"/>
          <w:szCs w:val="40"/>
          <w:rtl/>
        </w:rPr>
        <w:t>غُرال</w:t>
      </w:r>
      <w:proofErr w:type="spellEnd"/>
      <w:r w:rsidRPr="001727A9">
        <w:rPr>
          <w:rFonts w:cs="Arabic Transparent"/>
          <w:sz w:val="40"/>
          <w:szCs w:val="40"/>
          <w:rtl/>
        </w:rPr>
        <w:t xml:space="preserve"> , الغَرر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>ـ المحسن البديعي الثاني : الطباق الإيجابي بين : مأتما وعرس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>أثرهما : وضحا المعنى وأكداه</w:t>
      </w:r>
      <w:r w:rsidRPr="001727A9">
        <w:rPr>
          <w:rFonts w:cs="Arabic Transparent"/>
          <w:sz w:val="40"/>
          <w:szCs w:val="40"/>
        </w:rPr>
        <w:t xml:space="preserve"> .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>ـ لاحظت أن الشاعر تحدث في موضوع واحد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>ـ في القصيدة ظاهرة عروضية غير مألوفة هي تنوع القافية</w:t>
      </w:r>
      <w:r w:rsidRPr="001727A9">
        <w:rPr>
          <w:rFonts w:cs="Arabic Transparent"/>
          <w:sz w:val="40"/>
          <w:szCs w:val="40"/>
        </w:rPr>
        <w:t xml:space="preserve"> .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lastRenderedPageBreak/>
        <w:t>ـ تحديد القوافي المتنوعة : مكنس ـ ج لغرر ـ في عرُس ـ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 xml:space="preserve">مذنب ـ </w:t>
      </w:r>
      <w:proofErr w:type="spellStart"/>
      <w:r w:rsidRPr="001727A9">
        <w:rPr>
          <w:rFonts w:cs="Arabic Transparent"/>
          <w:sz w:val="40"/>
          <w:szCs w:val="40"/>
          <w:rtl/>
        </w:rPr>
        <w:t>هودنفا</w:t>
      </w:r>
      <w:proofErr w:type="spellEnd"/>
      <w:r w:rsidRPr="001727A9">
        <w:rPr>
          <w:rFonts w:cs="Arabic Transparent"/>
          <w:sz w:val="40"/>
          <w:szCs w:val="40"/>
          <w:rtl/>
        </w:rPr>
        <w:t xml:space="preserve"> 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>ـ مقارنة بين القصيدة العمودية والموشح</w:t>
      </w:r>
      <w:r w:rsidRPr="001727A9">
        <w:rPr>
          <w:rFonts w:cs="Arabic Transparent"/>
          <w:sz w:val="40"/>
          <w:szCs w:val="40"/>
        </w:rPr>
        <w:t xml:space="preserve"> : 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>القصيدة العمودية تتوافر على الوزن والقافية , أما الموشح فهو يحتوي على الوزن بينما القافية تتغير من حين إلى آخر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>ـ النمط السائد في النص و الوصف , لأن غرض القصيدة هو الغزل , وهذا يتطلب نمط الوصف</w:t>
      </w:r>
      <w:r w:rsidRPr="001727A9">
        <w:rPr>
          <w:rFonts w:cs="Arabic Transparent"/>
          <w:sz w:val="40"/>
          <w:szCs w:val="40"/>
        </w:rPr>
        <w:t xml:space="preserve"> .</w:t>
      </w:r>
      <w:r w:rsidRPr="001727A9">
        <w:rPr>
          <w:sz w:val="40"/>
          <w:szCs w:val="40"/>
        </w:rPr>
        <w:br/>
      </w:r>
      <w:r w:rsidRPr="001727A9">
        <w:rPr>
          <w:rFonts w:hint="cs"/>
          <w:b/>
          <w:bCs/>
          <w:sz w:val="40"/>
          <w:szCs w:val="40"/>
          <w:u w:val="single"/>
          <w:rtl/>
        </w:rPr>
        <w:t>تفحص الاتساق و الانسجام في تركيب فقرات النص: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>ـ الأفكار الأساسية التي دار حولها النص هي</w:t>
      </w:r>
      <w:r w:rsidRPr="001727A9">
        <w:rPr>
          <w:rFonts w:cs="Arabic Transparent"/>
          <w:sz w:val="40"/>
          <w:szCs w:val="40"/>
        </w:rPr>
        <w:t xml:space="preserve"> :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</w:rPr>
        <w:t xml:space="preserve">1) </w:t>
      </w:r>
      <w:r w:rsidRPr="001727A9">
        <w:rPr>
          <w:rFonts w:cs="Arabic Transparent"/>
          <w:sz w:val="40"/>
          <w:szCs w:val="40"/>
          <w:rtl/>
        </w:rPr>
        <w:t>استيلاء المحبوبة على قلب الشاعر ( 1 ـ 2</w:t>
      </w:r>
      <w:r w:rsidRPr="001727A9">
        <w:rPr>
          <w:rFonts w:cs="Arabic Transparent" w:hint="cs"/>
          <w:sz w:val="40"/>
          <w:szCs w:val="40"/>
          <w:rtl/>
        </w:rPr>
        <w:t>)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</w:rPr>
        <w:t xml:space="preserve">2) </w:t>
      </w:r>
      <w:r w:rsidRPr="001727A9">
        <w:rPr>
          <w:rFonts w:cs="Arabic Transparent"/>
          <w:sz w:val="40"/>
          <w:szCs w:val="40"/>
          <w:rtl/>
        </w:rPr>
        <w:t>تأثر الشاعر بهذا الحب ( 3 ـ 7</w:t>
      </w:r>
      <w:r w:rsidRPr="001727A9">
        <w:rPr>
          <w:rFonts w:cs="Arabic Transparent"/>
          <w:sz w:val="40"/>
          <w:szCs w:val="40"/>
        </w:rPr>
        <w:t xml:space="preserve"> </w:t>
      </w:r>
      <w:r w:rsidRPr="001727A9">
        <w:rPr>
          <w:rFonts w:cs="Arabic Transparent" w:hint="cs"/>
          <w:sz w:val="40"/>
          <w:szCs w:val="40"/>
          <w:rtl/>
        </w:rPr>
        <w:t>)</w:t>
      </w:r>
      <w:r w:rsidRPr="001727A9">
        <w:rPr>
          <w:sz w:val="40"/>
          <w:szCs w:val="40"/>
        </w:rPr>
        <w:t xml:space="preserve"> 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</w:rPr>
        <w:t xml:space="preserve">3) </w:t>
      </w:r>
      <w:r w:rsidRPr="001727A9">
        <w:rPr>
          <w:rFonts w:cs="Arabic Transparent"/>
          <w:sz w:val="40"/>
          <w:szCs w:val="40"/>
          <w:rtl/>
        </w:rPr>
        <w:t>وصف الحبيبة ( 8 ـ 12</w:t>
      </w:r>
      <w:r w:rsidRPr="001727A9">
        <w:rPr>
          <w:rFonts w:cs="Arabic Transparent"/>
          <w:sz w:val="40"/>
          <w:szCs w:val="40"/>
        </w:rPr>
        <w:t xml:space="preserve"> </w:t>
      </w:r>
      <w:r w:rsidRPr="001727A9">
        <w:rPr>
          <w:rFonts w:cs="Arabic Transparent" w:hint="cs"/>
          <w:sz w:val="40"/>
          <w:szCs w:val="40"/>
          <w:rtl/>
        </w:rPr>
        <w:t>)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</w:rPr>
        <w:t xml:space="preserve">4) </w:t>
      </w:r>
      <w:r w:rsidRPr="001727A9">
        <w:rPr>
          <w:rFonts w:cs="Arabic Transparent"/>
          <w:sz w:val="40"/>
          <w:szCs w:val="40"/>
          <w:rtl/>
        </w:rPr>
        <w:t>مكانة المحبوبة ( 13 ـ 16</w:t>
      </w:r>
      <w:r w:rsidRPr="001727A9">
        <w:rPr>
          <w:rFonts w:cs="Arabic Transparent" w:hint="cs"/>
          <w:sz w:val="40"/>
          <w:szCs w:val="40"/>
          <w:rtl/>
        </w:rPr>
        <w:t>)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 xml:space="preserve">ـ نعم هناك انسجام بين وحدات القصيدة ؟ لأن موضوع القصيدة واحد 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>ـ انعم القصيدة تناسب حالة الشاعر النفسية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 xml:space="preserve">في البيت الأول تكلم الشاعر عن استيلاء حب محبوبته على قلبه 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 xml:space="preserve">وفي البيت الأخير أكد الشاعر استسلامه لمحبوبته بعدما أصبح حبها كالروح لجسد </w:t>
      </w:r>
      <w:r w:rsidRPr="001727A9">
        <w:rPr>
          <w:sz w:val="40"/>
          <w:szCs w:val="40"/>
        </w:rPr>
        <w:br/>
      </w:r>
      <w:r w:rsidRPr="001727A9">
        <w:rPr>
          <w:rFonts w:hint="cs"/>
          <w:b/>
          <w:bCs/>
          <w:sz w:val="40"/>
          <w:szCs w:val="40"/>
          <w:u w:val="single"/>
          <w:rtl/>
        </w:rPr>
        <w:t>مجمل القول في تقدير النص: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>ـ القصيدة عبارة عن موشح ابتدعه الأن</w:t>
      </w:r>
      <w:r w:rsidRPr="001727A9">
        <w:rPr>
          <w:rFonts w:cs="Arabic Transparent" w:hint="cs"/>
          <w:sz w:val="40"/>
          <w:szCs w:val="40"/>
          <w:rtl/>
        </w:rPr>
        <w:t>د</w:t>
      </w:r>
      <w:r w:rsidRPr="001727A9">
        <w:rPr>
          <w:rFonts w:cs="Arabic Transparent"/>
          <w:sz w:val="40"/>
          <w:szCs w:val="40"/>
          <w:rtl/>
        </w:rPr>
        <w:t xml:space="preserve">لسيون استجابة لبيئتهم الجديدة وظروفهم الطبيعة , وحياتهم الاجتماعية 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>ـ موضوع هذه المنظومة هو التعبير عن لوعة الصد والهجر</w:t>
      </w:r>
      <w:r w:rsidRPr="001727A9">
        <w:rPr>
          <w:rFonts w:cs="Arabic Transparent"/>
          <w:sz w:val="40"/>
          <w:szCs w:val="40"/>
        </w:rPr>
        <w:t xml:space="preserve"> .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>ـ النسق الذي سار عليه الشاعر في نظمها هو نسق الموشحات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>ـ الموشح : يقوم عادة على عدة مقطوعات مختلفة القافية , تتكرر مع كل مقطو</w:t>
      </w:r>
      <w:r w:rsidRPr="001727A9">
        <w:rPr>
          <w:rFonts w:cs="Arabic Transparent" w:hint="cs"/>
          <w:sz w:val="40"/>
          <w:szCs w:val="40"/>
          <w:rtl/>
        </w:rPr>
        <w:t>ر</w:t>
      </w:r>
      <w:r w:rsidRPr="001727A9">
        <w:rPr>
          <w:rFonts w:cs="Arabic Transparent"/>
          <w:sz w:val="40"/>
          <w:szCs w:val="40"/>
          <w:rtl/>
        </w:rPr>
        <w:t xml:space="preserve">ة منها لازمة تسمى القفل , وهذه اللازمة ذات وزن </w:t>
      </w:r>
      <w:r w:rsidRPr="001727A9">
        <w:rPr>
          <w:rFonts w:cs="Arabic Transparent"/>
          <w:sz w:val="40"/>
          <w:szCs w:val="40"/>
          <w:rtl/>
        </w:rPr>
        <w:lastRenderedPageBreak/>
        <w:t>وقافية وعدد أبيات ثابت وغالبا ما يفتتح بها الموشح , ولكنها دائما تكون ختاما له</w:t>
      </w:r>
      <w:r w:rsidRPr="001727A9">
        <w:rPr>
          <w:rFonts w:cs="Arabic Transparent"/>
          <w:sz w:val="40"/>
          <w:szCs w:val="40"/>
        </w:rPr>
        <w:t xml:space="preserve"> .</w:t>
      </w:r>
      <w:r w:rsidRPr="001727A9">
        <w:rPr>
          <w:sz w:val="40"/>
          <w:szCs w:val="40"/>
        </w:rPr>
        <w:br/>
      </w:r>
      <w:r w:rsidRPr="001727A9">
        <w:rPr>
          <w:rFonts w:cs="Arabic Transparent"/>
          <w:sz w:val="40"/>
          <w:szCs w:val="40"/>
          <w:rtl/>
        </w:rPr>
        <w:t xml:space="preserve">ـ الظروف التي ساعدت على ظهوره هي انتشار الغناء ومجالس اللهو </w:t>
      </w:r>
      <w:proofErr w:type="gramStart"/>
      <w:r w:rsidRPr="001727A9">
        <w:rPr>
          <w:rFonts w:cs="Arabic Transparent"/>
          <w:sz w:val="40"/>
          <w:szCs w:val="40"/>
          <w:rtl/>
        </w:rPr>
        <w:t>والمجون ,</w:t>
      </w:r>
      <w:proofErr w:type="gramEnd"/>
      <w:r w:rsidRPr="001727A9">
        <w:rPr>
          <w:rFonts w:cs="Arabic Transparent"/>
          <w:sz w:val="40"/>
          <w:szCs w:val="40"/>
          <w:rtl/>
        </w:rPr>
        <w:t xml:space="preserve"> إضافة إلى الثراء .الذي كان يتميز به الأندلسيون</w:t>
      </w:r>
      <w:r w:rsidRPr="001727A9">
        <w:rPr>
          <w:rFonts w:cs="Arabic Transparent"/>
          <w:sz w:val="40"/>
          <w:szCs w:val="40"/>
        </w:rPr>
        <w:t xml:space="preserve"> .</w:t>
      </w:r>
    </w:p>
    <w:bookmarkEnd w:id="0"/>
    <w:p w:rsidR="00466A9C" w:rsidRPr="001727A9" w:rsidRDefault="00466A9C">
      <w:pPr>
        <w:rPr>
          <w:sz w:val="40"/>
          <w:szCs w:val="40"/>
        </w:rPr>
      </w:pPr>
    </w:p>
    <w:sectPr w:rsidR="00466A9C" w:rsidRPr="001727A9" w:rsidSect="006A53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A9"/>
    <w:rsid w:val="00057457"/>
    <w:rsid w:val="001727A9"/>
    <w:rsid w:val="00466A9C"/>
    <w:rsid w:val="00644DB9"/>
    <w:rsid w:val="006A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A9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44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44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4D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44D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44D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44D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4D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4D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4D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4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44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44D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44D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44D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44D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44D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44D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44D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44DB9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644D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644D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44D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644D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644DB9"/>
    <w:rPr>
      <w:b/>
      <w:bCs/>
    </w:rPr>
  </w:style>
  <w:style w:type="character" w:styleId="Accentuation">
    <w:name w:val="Emphasis"/>
    <w:basedOn w:val="Policepardfaut"/>
    <w:uiPriority w:val="20"/>
    <w:qFormat/>
    <w:rsid w:val="00644DB9"/>
    <w:rPr>
      <w:i/>
      <w:iCs/>
    </w:rPr>
  </w:style>
  <w:style w:type="paragraph" w:styleId="Sansinterligne">
    <w:name w:val="No Spacing"/>
    <w:uiPriority w:val="1"/>
    <w:qFormat/>
    <w:rsid w:val="00644DB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44DB9"/>
    <w:pPr>
      <w:ind w:left="720"/>
      <w:contextualSpacing/>
    </w:pPr>
    <w:rPr>
      <w:lang w:val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44DB9"/>
    <w:rPr>
      <w:i/>
      <w:iCs/>
      <w:color w:val="000000" w:themeColor="text1"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644DB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44D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44DB9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644DB9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44DB9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644DB9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44DB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44DB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44DB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A9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44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44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4D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44D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44D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44D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4D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4D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4D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4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44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44D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44D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44D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44D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44D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44D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44D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44DB9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644D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644D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44D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644D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644DB9"/>
    <w:rPr>
      <w:b/>
      <w:bCs/>
    </w:rPr>
  </w:style>
  <w:style w:type="character" w:styleId="Accentuation">
    <w:name w:val="Emphasis"/>
    <w:basedOn w:val="Policepardfaut"/>
    <w:uiPriority w:val="20"/>
    <w:qFormat/>
    <w:rsid w:val="00644DB9"/>
    <w:rPr>
      <w:i/>
      <w:iCs/>
    </w:rPr>
  </w:style>
  <w:style w:type="paragraph" w:styleId="Sansinterligne">
    <w:name w:val="No Spacing"/>
    <w:uiPriority w:val="1"/>
    <w:qFormat/>
    <w:rsid w:val="00644DB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44DB9"/>
    <w:pPr>
      <w:ind w:left="720"/>
      <w:contextualSpacing/>
    </w:pPr>
    <w:rPr>
      <w:lang w:val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44DB9"/>
    <w:rPr>
      <w:i/>
      <w:iCs/>
      <w:color w:val="000000" w:themeColor="text1"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644DB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44D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44DB9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644DB9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44DB9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644DB9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44DB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44DB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44D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2899</Characters>
  <Application>Microsoft Office Word</Application>
  <DocSecurity>0</DocSecurity>
  <Lines>82</Lines>
  <Paragraphs>3</Paragraphs>
  <ScaleCrop>false</ScaleCrop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</dc:creator>
  <cp:lastModifiedBy>fad</cp:lastModifiedBy>
  <cp:revision>1</cp:revision>
  <dcterms:created xsi:type="dcterms:W3CDTF">2016-01-16T19:54:00Z</dcterms:created>
  <dcterms:modified xsi:type="dcterms:W3CDTF">2016-01-16T19:54:00Z</dcterms:modified>
</cp:coreProperties>
</file>